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C4" w:rsidRPr="004E060D" w:rsidRDefault="00FC1FC4" w:rsidP="00FC1FC4">
      <w:pPr>
        <w:pStyle w:val="Heading1"/>
        <w:spacing w:before="219"/>
        <w:ind w:left="1684" w:right="1681"/>
        <w:jc w:val="center"/>
        <w:rPr>
          <w:b w:val="0"/>
          <w:bCs w:val="0"/>
          <w:color w:val="365F91" w:themeColor="accent1" w:themeShade="BF"/>
          <w:sz w:val="28"/>
          <w:szCs w:val="28"/>
          <w:u w:val="none"/>
        </w:rPr>
      </w:pPr>
      <w:r>
        <w:rPr>
          <w:color w:val="365F91" w:themeColor="accent1" w:themeShade="BF"/>
          <w:sz w:val="28"/>
          <w:szCs w:val="28"/>
          <w:u w:val="none"/>
        </w:rPr>
        <w:t>DATA PROTECTION POLICY STATEMENT</w:t>
      </w:r>
    </w:p>
    <w:p w:rsidR="00FC1FC4" w:rsidRDefault="00FC1FC4" w:rsidP="00FC1FC4">
      <w:pPr>
        <w:spacing w:before="1"/>
        <w:ind w:left="1684" w:right="1684"/>
        <w:jc w:val="center"/>
        <w:rPr>
          <w:rFonts w:ascii="Arial"/>
          <w:b/>
          <w:sz w:val="27"/>
        </w:rPr>
      </w:pPr>
      <w:proofErr w:type="spellStart"/>
      <w:proofErr w:type="gramStart"/>
      <w:r>
        <w:rPr>
          <w:rFonts w:ascii="Arial"/>
          <w:b/>
          <w:sz w:val="27"/>
        </w:rPr>
        <w:t>inlingua</w:t>
      </w:r>
      <w:proofErr w:type="spellEnd"/>
      <w:proofErr w:type="gramEnd"/>
      <w:r>
        <w:rPr>
          <w:rFonts w:ascii="Arial"/>
          <w:b/>
          <w:spacing w:val="-7"/>
          <w:sz w:val="27"/>
        </w:rPr>
        <w:t xml:space="preserve"> </w:t>
      </w:r>
      <w:r>
        <w:rPr>
          <w:rFonts w:ascii="Arial"/>
          <w:b/>
          <w:sz w:val="27"/>
        </w:rPr>
        <w:t>Cheltenham</w:t>
      </w:r>
    </w:p>
    <w:p w:rsidR="00FC1FC4" w:rsidRPr="00027DFF" w:rsidRDefault="00FC1FC4" w:rsidP="00FC1FC4">
      <w:pPr>
        <w:spacing w:before="1"/>
        <w:ind w:left="1684" w:right="168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Revised</w:t>
      </w:r>
      <w:bookmarkStart w:id="0" w:name="_GoBack"/>
      <w:bookmarkEnd w:id="0"/>
      <w:r w:rsidRPr="00027DFF">
        <w:rPr>
          <w:rFonts w:ascii="Arial" w:eastAsia="Arial" w:hAnsi="Arial" w:cs="Arial"/>
          <w:sz w:val="16"/>
          <w:szCs w:val="16"/>
        </w:rPr>
        <w:t xml:space="preserve"> Feb 2017 </w:t>
      </w:r>
    </w:p>
    <w:p w:rsidR="007C652E" w:rsidRPr="002D6313" w:rsidRDefault="007C652E" w:rsidP="007C652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65F91" w:themeColor="accent1" w:themeShade="BF"/>
          <w:sz w:val="19"/>
          <w:szCs w:val="19"/>
        </w:rPr>
      </w:pP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r w:rsidRPr="004F1CE5">
        <w:rPr>
          <w:rFonts w:ascii="Cambria" w:hAnsi="Cambria" w:cs="TimesNewRoman,Bold"/>
          <w:b/>
          <w:bCs/>
          <w:color w:val="365F91" w:themeColor="accent1" w:themeShade="BF"/>
          <w:sz w:val="24"/>
          <w:szCs w:val="24"/>
        </w:rPr>
        <w:t>1. POLICY STATEMENT</w:t>
      </w: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Everyone has rights with regard to how their personal information is ha</w:t>
      </w:r>
      <w:r>
        <w:rPr>
          <w:rFonts w:ascii="Cambria" w:hAnsi="Cambria" w:cs="TimesNewRoman"/>
          <w:sz w:val="24"/>
          <w:szCs w:val="24"/>
        </w:rPr>
        <w:t xml:space="preserve">ndled. During the course of our </w:t>
      </w:r>
      <w:r w:rsidRPr="007C652E">
        <w:rPr>
          <w:rFonts w:ascii="Cambria" w:hAnsi="Cambria" w:cs="TimesNewRoman"/>
          <w:sz w:val="24"/>
          <w:szCs w:val="24"/>
        </w:rPr>
        <w:t>activities we will collect, store and process personal information about ou</w:t>
      </w:r>
      <w:r>
        <w:rPr>
          <w:rFonts w:ascii="Cambria" w:hAnsi="Cambria" w:cs="TimesNewRoman"/>
          <w:sz w:val="24"/>
          <w:szCs w:val="24"/>
        </w:rPr>
        <w:t xml:space="preserve">r staff, students and any other </w:t>
      </w:r>
      <w:r w:rsidRPr="007C652E">
        <w:rPr>
          <w:rFonts w:ascii="Cambria" w:hAnsi="Cambria" w:cs="TimesNewRoman"/>
          <w:sz w:val="24"/>
          <w:szCs w:val="24"/>
        </w:rPr>
        <w:t>activities i.e. direct marketing in which information is gathered. We recog</w:t>
      </w:r>
      <w:r>
        <w:rPr>
          <w:rFonts w:ascii="Cambria" w:hAnsi="Cambria" w:cs="TimesNewRoman"/>
          <w:sz w:val="24"/>
          <w:szCs w:val="24"/>
        </w:rPr>
        <w:t xml:space="preserve">nise the need to treat it in an </w:t>
      </w:r>
      <w:r w:rsidRPr="007C652E">
        <w:rPr>
          <w:rFonts w:ascii="Cambria" w:hAnsi="Cambria" w:cs="TimesNewRoman"/>
          <w:sz w:val="24"/>
          <w:szCs w:val="24"/>
        </w:rPr>
        <w:t>appropriate and lawful manner.</w:t>
      </w: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r w:rsidRPr="007C652E"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>2. DATA PROTECTION PRINCIPLES</w:t>
      </w: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Anyone processing personal data must comply with the eight enforceable principles of goo</w:t>
      </w:r>
      <w:r>
        <w:rPr>
          <w:rFonts w:ascii="Cambria" w:hAnsi="Cambria" w:cs="TimesNewRoman"/>
          <w:sz w:val="24"/>
          <w:szCs w:val="24"/>
        </w:rPr>
        <w:t xml:space="preserve">d </w:t>
      </w:r>
      <w:r w:rsidRPr="007C652E">
        <w:rPr>
          <w:rFonts w:ascii="Cambria" w:hAnsi="Cambria" w:cs="TimesNewRoman"/>
          <w:sz w:val="24"/>
          <w:szCs w:val="24"/>
        </w:rPr>
        <w:t>practice. These provide that personal data must be: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(a) Processed fairly and lawfully.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(b) Processed for limited purposes and in an appropriate way.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(c) Adequate, relevant and not excessive for the purpose.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(d) Accurate.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(e) Not kept longer than necessary for the purpose.</w:t>
      </w:r>
    </w:p>
    <w:p w:rsidR="007C652E" w:rsidRPr="002D6313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color w:val="365F91" w:themeColor="accent1" w:themeShade="BF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(f) Processed in line with data subjects' rights.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(g) Secure.</w:t>
      </w:r>
    </w:p>
    <w:p w:rsid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(h) Not transferred to people or organisations situate</w:t>
      </w:r>
      <w:r w:rsidR="002D6313">
        <w:rPr>
          <w:rFonts w:ascii="Cambria" w:hAnsi="Cambria" w:cs="TimesNewRoman"/>
          <w:sz w:val="24"/>
          <w:szCs w:val="24"/>
        </w:rPr>
        <w:t xml:space="preserve">d in countries without adequate </w:t>
      </w:r>
      <w:r w:rsidRPr="007C652E">
        <w:rPr>
          <w:rFonts w:ascii="Cambria" w:hAnsi="Cambria" w:cs="TimesNewRoman"/>
          <w:sz w:val="24"/>
          <w:szCs w:val="24"/>
        </w:rPr>
        <w:t>protection.</w:t>
      </w: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color w:val="1F497D" w:themeColor="text2"/>
          <w:sz w:val="24"/>
          <w:szCs w:val="24"/>
        </w:rPr>
      </w:pPr>
      <w:r w:rsidRPr="007C652E"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>3. PROCESSING IN LINE WITH DATA SUBJECT'S RIGHTS</w:t>
      </w: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Data must be processed in line with data subjects' rights. Data subjects have a right to: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(a) Request access to any data held about them by a data controller.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(b) Prevent the processing of their data for direct-marketing purposes.</w:t>
      </w:r>
    </w:p>
    <w:p w:rsidR="007C652E" w:rsidRP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 xml:space="preserve">(c) </w:t>
      </w:r>
      <w:r w:rsidR="002D6313">
        <w:rPr>
          <w:rFonts w:ascii="Cambria" w:hAnsi="Cambria" w:cs="TimesNewRoman"/>
          <w:sz w:val="24"/>
          <w:szCs w:val="24"/>
        </w:rPr>
        <w:t xml:space="preserve"> </w:t>
      </w:r>
      <w:r w:rsidRPr="007C652E">
        <w:rPr>
          <w:rFonts w:ascii="Cambria" w:hAnsi="Cambria" w:cs="TimesNewRoman"/>
          <w:sz w:val="24"/>
          <w:szCs w:val="24"/>
        </w:rPr>
        <w:t>Ask to have inaccurate data amended.</w:t>
      </w:r>
    </w:p>
    <w:p w:rsidR="007C652E" w:rsidRDefault="007C652E" w:rsidP="002D6313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(d) Prevent processing that is likely to cause damage or d</w:t>
      </w:r>
      <w:r>
        <w:rPr>
          <w:rFonts w:ascii="Cambria" w:hAnsi="Cambria" w:cs="TimesNewRoman"/>
          <w:sz w:val="24"/>
          <w:szCs w:val="24"/>
        </w:rPr>
        <w:t xml:space="preserve">istress to themselves or anyone </w:t>
      </w:r>
      <w:r w:rsidRPr="007C652E">
        <w:rPr>
          <w:rFonts w:ascii="Cambria" w:hAnsi="Cambria" w:cs="TimesNewRoman"/>
          <w:sz w:val="24"/>
          <w:szCs w:val="24"/>
        </w:rPr>
        <w:t>else.</w:t>
      </w:r>
    </w:p>
    <w:p w:rsidR="002D6313" w:rsidRPr="007C652E" w:rsidRDefault="002D6313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proofErr w:type="gramStart"/>
      <w:r w:rsidRPr="007C652E"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>4.DEALING</w:t>
      </w:r>
      <w:proofErr w:type="gramEnd"/>
      <w:r w:rsidRPr="007C652E"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 xml:space="preserve"> WITH SUBJECT ACCESS REQUESTS</w:t>
      </w: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 xml:space="preserve">A formal request from a data subject for information that we </w:t>
      </w:r>
      <w:r>
        <w:rPr>
          <w:rFonts w:ascii="Cambria" w:hAnsi="Cambria" w:cs="TimesNewRoman"/>
          <w:sz w:val="24"/>
          <w:szCs w:val="24"/>
        </w:rPr>
        <w:t xml:space="preserve">hold about them must be made in </w:t>
      </w:r>
      <w:r w:rsidR="002D6313">
        <w:rPr>
          <w:rFonts w:ascii="Cambria" w:hAnsi="Cambria" w:cs="TimesNewRoman"/>
          <w:sz w:val="24"/>
          <w:szCs w:val="24"/>
        </w:rPr>
        <w:t>writing.</w:t>
      </w:r>
      <w:r>
        <w:rPr>
          <w:rFonts w:ascii="Cambria" w:hAnsi="Cambria" w:cs="TimesNewRoman"/>
          <w:sz w:val="24"/>
          <w:szCs w:val="24"/>
        </w:rPr>
        <w:t xml:space="preserve"> Any member of </w:t>
      </w:r>
      <w:r w:rsidRPr="007C652E">
        <w:rPr>
          <w:rFonts w:ascii="Cambria" w:hAnsi="Cambria" w:cs="TimesNewRoman"/>
          <w:sz w:val="24"/>
          <w:szCs w:val="24"/>
        </w:rPr>
        <w:t>staff who receives a written request should forward it to</w:t>
      </w:r>
      <w:r w:rsidR="002D6313">
        <w:rPr>
          <w:rFonts w:ascii="Cambria" w:hAnsi="Cambria" w:cs="TimesNewRoman"/>
          <w:sz w:val="24"/>
          <w:szCs w:val="24"/>
        </w:rPr>
        <w:t xml:space="preserve"> the Principal.</w:t>
      </w: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7C652E" w:rsidRP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proofErr w:type="gramStart"/>
      <w:r w:rsidRPr="007C652E"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>5.</w:t>
      </w:r>
      <w:r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>INLINGUA</w:t>
      </w:r>
      <w:proofErr w:type="gramEnd"/>
      <w:r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 xml:space="preserve">  CHELTENHAM</w:t>
      </w:r>
      <w:r w:rsidRPr="007C652E">
        <w:rPr>
          <w:rFonts w:ascii="Cambria" w:hAnsi="Cambria" w:cs="TimesNewRoman,Bold"/>
          <w:b/>
          <w:bCs/>
          <w:color w:val="1F497D" w:themeColor="text2"/>
          <w:sz w:val="24"/>
          <w:szCs w:val="24"/>
        </w:rPr>
        <w:t>: RESPONSIBILITIES</w:t>
      </w: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>You are entitl</w:t>
      </w:r>
      <w:r w:rsidR="002D6313">
        <w:rPr>
          <w:rFonts w:ascii="Cambria" w:hAnsi="Cambria" w:cs="TimesNewRoman"/>
          <w:sz w:val="24"/>
          <w:szCs w:val="24"/>
        </w:rPr>
        <w:t>ed to know what information Inlingua Cheltenham holds and processes about you and why. Inlingua Cheltenham</w:t>
      </w:r>
      <w:r w:rsidRPr="007C652E">
        <w:rPr>
          <w:rFonts w:ascii="Cambria" w:hAnsi="Cambria" w:cs="TimesNewRoman"/>
          <w:sz w:val="24"/>
          <w:szCs w:val="24"/>
        </w:rPr>
        <w:t xml:space="preserve"> must obtain consent from you to</w:t>
      </w:r>
      <w:r w:rsidR="002D6313">
        <w:rPr>
          <w:rFonts w:ascii="Cambria" w:hAnsi="Cambria" w:cs="TimesNewRoman"/>
          <w:sz w:val="24"/>
          <w:szCs w:val="24"/>
        </w:rPr>
        <w:t xml:space="preserve"> process your information.</w:t>
      </w:r>
      <w:r w:rsidRPr="007C652E">
        <w:rPr>
          <w:rFonts w:ascii="Cambria" w:hAnsi="Cambria" w:cs="TimesNewRoman"/>
          <w:sz w:val="24"/>
          <w:szCs w:val="24"/>
        </w:rPr>
        <w:t xml:space="preserve"> An explanation of the informati</w:t>
      </w:r>
      <w:r w:rsidR="004F1CE5">
        <w:rPr>
          <w:rFonts w:ascii="Cambria" w:hAnsi="Cambria" w:cs="TimesNewRoman"/>
          <w:sz w:val="24"/>
          <w:szCs w:val="24"/>
        </w:rPr>
        <w:t xml:space="preserve">on that is being processed will </w:t>
      </w:r>
      <w:r w:rsidRPr="007C652E">
        <w:rPr>
          <w:rFonts w:ascii="Cambria" w:hAnsi="Cambria" w:cs="TimesNewRoman"/>
          <w:sz w:val="24"/>
          <w:szCs w:val="24"/>
        </w:rPr>
        <w:t xml:space="preserve">be given to yourself and </w:t>
      </w:r>
      <w:r w:rsidR="002D6313">
        <w:rPr>
          <w:rFonts w:ascii="Cambria" w:hAnsi="Cambria" w:cs="TimesNewRoman"/>
          <w:sz w:val="24"/>
          <w:szCs w:val="24"/>
        </w:rPr>
        <w:t xml:space="preserve">what the information is deemed. Use of email/www: </w:t>
      </w:r>
      <w:proofErr w:type="spellStart"/>
      <w:r w:rsidR="004F1CE5">
        <w:rPr>
          <w:rFonts w:ascii="Cambria" w:hAnsi="Cambria" w:cs="TimesNewRoman"/>
          <w:sz w:val="24"/>
          <w:szCs w:val="24"/>
        </w:rPr>
        <w:t>inlingua</w:t>
      </w:r>
      <w:proofErr w:type="spellEnd"/>
      <w:r w:rsidR="004F1CE5">
        <w:rPr>
          <w:rFonts w:ascii="Cambria" w:hAnsi="Cambria" w:cs="TimesNewRoman"/>
          <w:sz w:val="24"/>
          <w:szCs w:val="24"/>
        </w:rPr>
        <w:t xml:space="preserve"> </w:t>
      </w:r>
      <w:r w:rsidR="004F1CE5" w:rsidRPr="007C652E">
        <w:rPr>
          <w:rFonts w:ascii="Cambria" w:hAnsi="Cambria" w:cs="TimesNewRoman"/>
          <w:sz w:val="24"/>
          <w:szCs w:val="24"/>
        </w:rPr>
        <w:t>Cheltenham</w:t>
      </w:r>
      <w:r w:rsidR="002D6313">
        <w:rPr>
          <w:rFonts w:ascii="Cambria" w:hAnsi="Cambria" w:cs="TimesNewRoman"/>
          <w:sz w:val="24"/>
          <w:szCs w:val="24"/>
        </w:rPr>
        <w:t xml:space="preserve"> </w:t>
      </w:r>
      <w:r w:rsidRPr="007C652E">
        <w:rPr>
          <w:rFonts w:ascii="Cambria" w:hAnsi="Cambria" w:cs="TimesNewRoman"/>
          <w:sz w:val="24"/>
          <w:szCs w:val="24"/>
        </w:rPr>
        <w:t>ca</w:t>
      </w:r>
      <w:r w:rsidR="002D6313">
        <w:rPr>
          <w:rFonts w:ascii="Cambria" w:hAnsi="Cambria" w:cs="TimesNewRoman"/>
          <w:sz w:val="24"/>
          <w:szCs w:val="24"/>
        </w:rPr>
        <w:t xml:space="preserve">nnot guarantee the security and </w:t>
      </w:r>
      <w:r w:rsidRPr="007C652E">
        <w:rPr>
          <w:rFonts w:ascii="Cambria" w:hAnsi="Cambria" w:cs="TimesNewRoman"/>
          <w:sz w:val="24"/>
          <w:szCs w:val="24"/>
        </w:rPr>
        <w:t>confidentiality of email.</w:t>
      </w:r>
    </w:p>
    <w:p w:rsidR="004F1CE5" w:rsidRDefault="004F1CE5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r w:rsidRPr="007C652E">
        <w:rPr>
          <w:rFonts w:ascii="Cambria" w:hAnsi="Cambria" w:cs="TimesNewRoman,Bold"/>
          <w:b/>
          <w:bCs/>
          <w:sz w:val="24"/>
          <w:szCs w:val="24"/>
        </w:rPr>
        <w:t>The school maintains logging systems for management purpose</w:t>
      </w:r>
      <w:r w:rsidR="002D6313">
        <w:rPr>
          <w:rFonts w:ascii="Cambria" w:hAnsi="Cambria" w:cs="TimesNewRoman,Bold"/>
          <w:b/>
          <w:bCs/>
          <w:sz w:val="24"/>
          <w:szCs w:val="24"/>
        </w:rPr>
        <w:t xml:space="preserve">s, including statistics and for </w:t>
      </w:r>
      <w:r w:rsidRPr="007C652E">
        <w:rPr>
          <w:rFonts w:ascii="Cambria" w:hAnsi="Cambria" w:cs="TimesNewRoman,Bold"/>
          <w:b/>
          <w:bCs/>
          <w:sz w:val="24"/>
          <w:szCs w:val="24"/>
        </w:rPr>
        <w:t>the investigation of possible disciplinary matters.</w:t>
      </w:r>
    </w:p>
    <w:p w:rsidR="002D6313" w:rsidRPr="007C652E" w:rsidRDefault="002D6313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</w:p>
    <w:p w:rsidR="007C652E" w:rsidRDefault="007C652E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  <w:r w:rsidRPr="007C652E">
        <w:rPr>
          <w:rFonts w:ascii="Cambria" w:hAnsi="Cambria" w:cs="TimesNewRoman"/>
          <w:sz w:val="24"/>
          <w:szCs w:val="24"/>
        </w:rPr>
        <w:t xml:space="preserve">5.1 If you consider that the policy has not been followed in respect of </w:t>
      </w:r>
      <w:r w:rsidR="002D6313">
        <w:rPr>
          <w:rFonts w:ascii="Cambria" w:hAnsi="Cambria" w:cs="TimesNewRoman"/>
          <w:sz w:val="24"/>
          <w:szCs w:val="24"/>
        </w:rPr>
        <w:t xml:space="preserve">personal data about yourself or </w:t>
      </w:r>
      <w:r w:rsidRPr="007C652E">
        <w:rPr>
          <w:rFonts w:ascii="Cambria" w:hAnsi="Cambria" w:cs="TimesNewRoman"/>
          <w:sz w:val="24"/>
          <w:szCs w:val="24"/>
        </w:rPr>
        <w:t>others you should raise the matt</w:t>
      </w:r>
      <w:r w:rsidR="002D6313">
        <w:rPr>
          <w:rFonts w:ascii="Cambria" w:hAnsi="Cambria" w:cs="TimesNewRoman"/>
          <w:sz w:val="24"/>
          <w:szCs w:val="24"/>
        </w:rPr>
        <w:t>er with the Principal.</w:t>
      </w:r>
    </w:p>
    <w:p w:rsidR="002D6313" w:rsidRPr="007C652E" w:rsidRDefault="002D6313" w:rsidP="007C652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4"/>
          <w:szCs w:val="24"/>
        </w:rPr>
      </w:pPr>
    </w:p>
    <w:p w:rsidR="00DD751E" w:rsidRPr="002D6313" w:rsidRDefault="002D6313" w:rsidP="002D631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24"/>
          <w:szCs w:val="24"/>
        </w:rPr>
      </w:pPr>
      <w:proofErr w:type="spellStart"/>
      <w:proofErr w:type="gramStart"/>
      <w:r>
        <w:rPr>
          <w:rFonts w:ascii="Cambria" w:hAnsi="Cambria" w:cs="TimesNewRoman,Bold"/>
          <w:b/>
          <w:bCs/>
          <w:sz w:val="24"/>
          <w:szCs w:val="24"/>
        </w:rPr>
        <w:t>inlingua</w:t>
      </w:r>
      <w:proofErr w:type="spellEnd"/>
      <w:proofErr w:type="gramEnd"/>
      <w:r>
        <w:rPr>
          <w:rFonts w:ascii="Cambria" w:hAnsi="Cambria" w:cs="TimesNewRoman,Bold"/>
          <w:b/>
          <w:bCs/>
          <w:sz w:val="24"/>
          <w:szCs w:val="24"/>
        </w:rPr>
        <w:t xml:space="preserve"> Cheltenham</w:t>
      </w:r>
      <w:r w:rsidR="007C652E" w:rsidRPr="007C652E">
        <w:rPr>
          <w:rFonts w:ascii="Cambria" w:hAnsi="Cambria" w:cs="TimesNewRoman,Bold"/>
          <w:b/>
          <w:bCs/>
          <w:sz w:val="24"/>
          <w:szCs w:val="24"/>
        </w:rPr>
        <w:t xml:space="preserve"> reserve the right to make amendments to this</w:t>
      </w:r>
      <w:r>
        <w:rPr>
          <w:rFonts w:ascii="Cambria" w:hAnsi="Cambria" w:cs="TimesNewRoman,Bold"/>
          <w:b/>
          <w:bCs/>
          <w:sz w:val="24"/>
          <w:szCs w:val="24"/>
        </w:rPr>
        <w:t xml:space="preserve"> </w:t>
      </w:r>
      <w:r w:rsidR="007C652E" w:rsidRPr="007C652E">
        <w:rPr>
          <w:rFonts w:ascii="Cambria" w:hAnsi="Cambria" w:cs="TimesNewRoman,Bold"/>
          <w:b/>
          <w:bCs/>
          <w:sz w:val="24"/>
          <w:szCs w:val="24"/>
        </w:rPr>
        <w:t>policy to keep in line with current legislation.</w:t>
      </w:r>
    </w:p>
    <w:sectPr w:rsidR="00DD751E" w:rsidRPr="002D6313" w:rsidSect="007C652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99" w:rsidRDefault="00B43C99" w:rsidP="007C652E">
      <w:pPr>
        <w:spacing w:after="0" w:line="240" w:lineRule="auto"/>
      </w:pPr>
      <w:r>
        <w:separator/>
      </w:r>
    </w:p>
  </w:endnote>
  <w:endnote w:type="continuationSeparator" w:id="0">
    <w:p w:rsidR="00B43C99" w:rsidRDefault="00B43C99" w:rsidP="007C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05" w:rsidRDefault="00173C05" w:rsidP="00173C05">
    <w:pPr>
      <w:pStyle w:val="Footer"/>
      <w:jc w:val="center"/>
    </w:pPr>
    <w:r>
      <w:t xml:space="preserve">Updated </w:t>
    </w:r>
    <w:r w:rsidR="005B71FE">
      <w:t>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99" w:rsidRDefault="00B43C99" w:rsidP="007C652E">
      <w:pPr>
        <w:spacing w:after="0" w:line="240" w:lineRule="auto"/>
      </w:pPr>
      <w:r>
        <w:separator/>
      </w:r>
    </w:p>
  </w:footnote>
  <w:footnote w:type="continuationSeparator" w:id="0">
    <w:p w:rsidR="00B43C99" w:rsidRDefault="00B43C99" w:rsidP="007C6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2E"/>
    <w:rsid w:val="00022532"/>
    <w:rsid w:val="00173C05"/>
    <w:rsid w:val="001A3076"/>
    <w:rsid w:val="002D6313"/>
    <w:rsid w:val="004F1CE5"/>
    <w:rsid w:val="005B71FE"/>
    <w:rsid w:val="007C652E"/>
    <w:rsid w:val="00B43C99"/>
    <w:rsid w:val="00DB3039"/>
    <w:rsid w:val="00DD751E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AF080A-2233-42D4-A388-EC54D7F0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C1FC4"/>
    <w:pPr>
      <w:widowControl w:val="0"/>
      <w:spacing w:after="0" w:line="240" w:lineRule="auto"/>
      <w:ind w:left="120"/>
      <w:outlineLvl w:val="0"/>
    </w:pPr>
    <w:rPr>
      <w:rFonts w:ascii="Arial" w:eastAsia="Arial" w:hAnsi="Arial"/>
      <w:b/>
      <w:bCs/>
      <w:sz w:val="27"/>
      <w:szCs w:val="27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2E"/>
  </w:style>
  <w:style w:type="paragraph" w:styleId="Footer">
    <w:name w:val="footer"/>
    <w:basedOn w:val="Normal"/>
    <w:link w:val="FooterChar"/>
    <w:uiPriority w:val="99"/>
    <w:unhideWhenUsed/>
    <w:rsid w:val="007C6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2E"/>
  </w:style>
  <w:style w:type="character" w:styleId="FollowedHyperlink">
    <w:name w:val="FollowedHyperlink"/>
    <w:basedOn w:val="DefaultParagraphFont"/>
    <w:uiPriority w:val="99"/>
    <w:semiHidden/>
    <w:unhideWhenUsed/>
    <w:rsid w:val="004F1CE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C1FC4"/>
    <w:rPr>
      <w:rFonts w:ascii="Arial" w:eastAsia="Arial" w:hAnsi="Arial"/>
      <w:b/>
      <w:bCs/>
      <w:sz w:val="27"/>
      <w:szCs w:val="27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Dodds</dc:creator>
  <cp:lastModifiedBy>Amelia Hastings</cp:lastModifiedBy>
  <cp:revision>2</cp:revision>
  <cp:lastPrinted>2011-12-12T12:57:00Z</cp:lastPrinted>
  <dcterms:created xsi:type="dcterms:W3CDTF">2017-03-19T19:47:00Z</dcterms:created>
  <dcterms:modified xsi:type="dcterms:W3CDTF">2017-03-19T19:47:00Z</dcterms:modified>
</cp:coreProperties>
</file>